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B23" w:rsidRDefault="0048249A">
      <w:pPr>
        <w:pStyle w:val="Titolo"/>
        <w:pageBreakBefore/>
        <w:rPr>
          <w:rFonts w:ascii="Garamond" w:hAnsi="Garamond"/>
          <w:sz w:val="24"/>
          <w:szCs w:val="24"/>
        </w:rPr>
      </w:pPr>
      <w:r w:rsidRPr="009C6FAC">
        <w:rPr>
          <w:rFonts w:ascii="Garamond" w:hAnsi="Garamond"/>
          <w:sz w:val="24"/>
          <w:szCs w:val="24"/>
        </w:rPr>
        <w:t xml:space="preserve">Scheda di sintesi sulla rilevazione degli OIV o </w:t>
      </w:r>
      <w:r w:rsidR="009A5646">
        <w:rPr>
          <w:rFonts w:ascii="Garamond" w:hAnsi="Garamond"/>
          <w:sz w:val="24"/>
          <w:szCs w:val="24"/>
        </w:rPr>
        <w:t>organismi con funzioni analoghe</w:t>
      </w:r>
    </w:p>
    <w:p w:rsidR="00C27B23" w:rsidRPr="009C6FAC" w:rsidRDefault="00C27B23">
      <w:pPr>
        <w:pStyle w:val="Paragrafoelenco"/>
        <w:ind w:left="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</w:p>
    <w:p w:rsidR="00320D7F" w:rsidRDefault="00320D7F" w:rsidP="00320D7F">
      <w:pPr>
        <w:pStyle w:val="Paragrafoelenco1"/>
        <w:spacing w:line="276" w:lineRule="auto"/>
        <w:ind w:left="0" w:firstLine="0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La rilevazione si è svolta </w:t>
      </w:r>
      <w:r w:rsidR="002300E1">
        <w:rPr>
          <w:rFonts w:ascii="Garamond" w:hAnsi="Garamond"/>
        </w:rPr>
        <w:t>da</w:t>
      </w:r>
      <w:r w:rsidR="003D34B8">
        <w:rPr>
          <w:rFonts w:ascii="Garamond" w:hAnsi="Garamond"/>
        </w:rPr>
        <w:t xml:space="preserve">l </w:t>
      </w:r>
      <w:r w:rsidR="007517E5">
        <w:rPr>
          <w:rFonts w:ascii="Garamond" w:hAnsi="Garamond"/>
        </w:rPr>
        <w:t>13</w:t>
      </w:r>
      <w:r w:rsidR="003D34B8" w:rsidRPr="00BA0782">
        <w:rPr>
          <w:rFonts w:ascii="Garamond" w:hAnsi="Garamond"/>
        </w:rPr>
        <w:t>/06/202</w:t>
      </w:r>
      <w:r w:rsidR="000F5D33">
        <w:rPr>
          <w:rFonts w:ascii="Garamond" w:hAnsi="Garamond"/>
        </w:rPr>
        <w:t>2</w:t>
      </w:r>
      <w:r w:rsidR="002300E1" w:rsidRPr="00BA0782">
        <w:rPr>
          <w:rFonts w:ascii="Garamond" w:hAnsi="Garamond"/>
        </w:rPr>
        <w:t xml:space="preserve"> al </w:t>
      </w:r>
      <w:r w:rsidR="007517E5">
        <w:rPr>
          <w:rFonts w:ascii="Garamond" w:hAnsi="Garamond"/>
        </w:rPr>
        <w:t>15</w:t>
      </w:r>
      <w:r w:rsidR="003D34B8" w:rsidRPr="00BA0782">
        <w:rPr>
          <w:rFonts w:ascii="Garamond" w:hAnsi="Garamond"/>
        </w:rPr>
        <w:t>/6</w:t>
      </w:r>
      <w:r w:rsidRPr="00BA0782">
        <w:rPr>
          <w:rFonts w:ascii="Garamond" w:hAnsi="Garamond"/>
        </w:rPr>
        <w:t>/202</w:t>
      </w:r>
      <w:r w:rsidR="000F5D33">
        <w:rPr>
          <w:rFonts w:ascii="Garamond" w:hAnsi="Garamond"/>
        </w:rPr>
        <w:t>2</w:t>
      </w:r>
      <w:bookmarkStart w:id="0" w:name="_GoBack"/>
      <w:bookmarkEnd w:id="0"/>
      <w:r w:rsidRPr="00BA0782">
        <w:rPr>
          <w:rFonts w:ascii="Garamond" w:hAnsi="Garamond"/>
          <w:u w:val="single"/>
        </w:rPr>
        <w:t>.</w:t>
      </w:r>
    </w:p>
    <w:p w:rsidR="00320D7F" w:rsidRDefault="00320D7F" w:rsidP="00320D7F">
      <w:pPr>
        <w:pStyle w:val="Paragrafoelenco1"/>
        <w:spacing w:line="276" w:lineRule="auto"/>
        <w:ind w:left="0" w:firstLine="0"/>
      </w:pPr>
    </w:p>
    <w:p w:rsidR="00C27B23" w:rsidRPr="009C6FAC" w:rsidRDefault="0048249A">
      <w:pPr>
        <w:pStyle w:val="Paragrafoelenco"/>
        <w:spacing w:after="0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Estensione della rilevazione (nel </w:t>
      </w:r>
      <w:r w:rsidR="00FC7906">
        <w:rPr>
          <w:rFonts w:ascii="Garamond" w:hAnsi="Garamond"/>
          <w:b/>
          <w:i/>
        </w:rPr>
        <w:t xml:space="preserve">solo </w:t>
      </w:r>
      <w:r w:rsidRPr="009C6FAC">
        <w:rPr>
          <w:rFonts w:ascii="Garamond" w:hAnsi="Garamond"/>
          <w:b/>
          <w:i/>
        </w:rPr>
        <w:t>caso di ammin</w:t>
      </w:r>
      <w:r w:rsidR="007A107C">
        <w:rPr>
          <w:rFonts w:ascii="Garamond" w:hAnsi="Garamond"/>
          <w:b/>
          <w:i/>
        </w:rPr>
        <w:t>istrazioni</w:t>
      </w:r>
      <w:r w:rsidR="00FC7906">
        <w:rPr>
          <w:rFonts w:ascii="Garamond" w:hAnsi="Garamond"/>
          <w:b/>
          <w:i/>
        </w:rPr>
        <w:t>/enti</w:t>
      </w:r>
      <w:r w:rsidR="007A107C">
        <w:rPr>
          <w:rFonts w:ascii="Garamond" w:hAnsi="Garamond"/>
          <w:b/>
          <w:i/>
        </w:rPr>
        <w:t xml:space="preserve"> con uffici periferici)</w:t>
      </w:r>
    </w:p>
    <w:p w:rsidR="00C27B23" w:rsidRPr="009C6FAC" w:rsidRDefault="00C27B23">
      <w:pPr>
        <w:pStyle w:val="Paragrafoelenco"/>
        <w:spacing w:after="0"/>
        <w:ind w:left="0" w:firstLine="0"/>
        <w:rPr>
          <w:rFonts w:ascii="Garamond" w:hAnsi="Garamond"/>
          <w:b/>
          <w:u w:val="single"/>
        </w:rPr>
      </w:pPr>
    </w:p>
    <w:p w:rsidR="00320D7F" w:rsidRPr="00F5121C" w:rsidRDefault="00320D7F" w:rsidP="00320D7F">
      <w:pPr>
        <w:pStyle w:val="Paragrafoelenco1"/>
        <w:spacing w:after="0" w:line="276" w:lineRule="auto"/>
        <w:ind w:left="0" w:firstLine="0"/>
        <w:rPr>
          <w:rFonts w:ascii="Garamond" w:hAnsi="Garamond" w:cs="Times New Roman"/>
          <w:color w:val="000000"/>
        </w:rPr>
      </w:pPr>
      <w:r w:rsidRPr="00F5121C">
        <w:rPr>
          <w:rFonts w:ascii="Garamond" w:hAnsi="Garamond" w:cs="Times New Roman"/>
          <w:color w:val="000000"/>
        </w:rPr>
        <w:t xml:space="preserve">Il Comune non presenta articolazioni o uffici periferici nel senso indicato nei provvedimenti dell’A.N.A.C.; non è stato quindi compilato il foglio n. 2 della griglia di rilevazione. </w:t>
      </w:r>
    </w:p>
    <w:p w:rsidR="00C27B23" w:rsidRPr="009C6FAC" w:rsidRDefault="00C27B23">
      <w:pPr>
        <w:pStyle w:val="Paragrafoelenco"/>
        <w:spacing w:after="0" w:line="276" w:lineRule="auto"/>
        <w:ind w:left="72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Procedure e modalità seguite per la rilevazione </w:t>
      </w:r>
    </w:p>
    <w:p w:rsidR="00320D7F" w:rsidRPr="00320D7F" w:rsidRDefault="00320D7F" w:rsidP="00320D7F">
      <w:pPr>
        <w:pStyle w:val="Default"/>
        <w:tabs>
          <w:tab w:val="left" w:pos="0"/>
        </w:tabs>
        <w:spacing w:line="360" w:lineRule="auto"/>
        <w:rPr>
          <w:rFonts w:ascii="Garamond" w:eastAsia="Times New Roman" w:hAnsi="Garamond" w:cs="Cambria"/>
          <w:color w:val="auto"/>
          <w:lang w:eastAsia="ar-SA"/>
        </w:rPr>
      </w:pPr>
      <w:r w:rsidRPr="00320D7F">
        <w:rPr>
          <w:rFonts w:ascii="Garamond" w:eastAsia="Times New Roman" w:hAnsi="Garamond" w:cs="Cambria"/>
          <w:color w:val="auto"/>
          <w:lang w:eastAsia="ar-SA"/>
        </w:rPr>
        <w:t>Per condurre la rilevazione il Nucleo di Valutazione ha proceduto come segue:</w:t>
      </w:r>
    </w:p>
    <w:p w:rsidR="00320D7F" w:rsidRPr="00320D7F" w:rsidRDefault="00320D7F" w:rsidP="00320D7F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rPr>
          <w:rFonts w:ascii="Garamond" w:eastAsia="Times New Roman" w:hAnsi="Garamond" w:cs="Cambria"/>
          <w:color w:val="auto"/>
          <w:lang w:eastAsia="ar-SA"/>
        </w:rPr>
      </w:pPr>
      <w:r w:rsidRPr="00320D7F">
        <w:rPr>
          <w:rFonts w:ascii="Garamond" w:eastAsia="Times New Roman" w:hAnsi="Garamond" w:cs="Cambria"/>
          <w:color w:val="auto"/>
          <w:lang w:eastAsia="ar-SA"/>
        </w:rPr>
        <w:t>ha effettuato una verifica dell’attività svolta dal Responsabile della prevenzione della corruzione e della trasparenza per riscontrare l’adempimento degli obblighi di pubblicazione;</w:t>
      </w:r>
    </w:p>
    <w:p w:rsidR="00320D7F" w:rsidRPr="00320D7F" w:rsidRDefault="00320D7F" w:rsidP="00320D7F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rPr>
          <w:rFonts w:ascii="Garamond" w:eastAsia="Times New Roman" w:hAnsi="Garamond" w:cs="Cambria"/>
          <w:color w:val="auto"/>
          <w:lang w:eastAsia="ar-SA"/>
        </w:rPr>
      </w:pPr>
      <w:r w:rsidRPr="00320D7F">
        <w:rPr>
          <w:rFonts w:ascii="Garamond" w:eastAsia="Times New Roman" w:hAnsi="Garamond" w:cs="Cambria"/>
          <w:color w:val="auto"/>
          <w:lang w:eastAsia="ar-SA"/>
        </w:rPr>
        <w:t>ha effettuato un esame della documentazione e delle banche dati relative ai dati oggetto di attestazione;</w:t>
      </w:r>
    </w:p>
    <w:p w:rsidR="00320D7F" w:rsidRPr="00320D7F" w:rsidRDefault="00320D7F" w:rsidP="00320D7F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rPr>
          <w:rFonts w:ascii="Garamond" w:eastAsia="Times New Roman" w:hAnsi="Garamond" w:cs="Cambria"/>
          <w:color w:val="auto"/>
          <w:lang w:eastAsia="ar-SA"/>
        </w:rPr>
      </w:pPr>
      <w:r w:rsidRPr="00320D7F">
        <w:rPr>
          <w:rFonts w:ascii="Garamond" w:eastAsia="Times New Roman" w:hAnsi="Garamond" w:cs="Cambria"/>
          <w:color w:val="auto"/>
          <w:lang w:eastAsia="ar-SA"/>
        </w:rPr>
        <w:t>ha effettuato una verifica sul sito istituzionale, anche attraverso l’utilizzo di supporti informatici.</w:t>
      </w:r>
    </w:p>
    <w:p w:rsidR="00C27B23" w:rsidRPr="009C6FAC" w:rsidRDefault="00C27B23" w:rsidP="00320D7F">
      <w:pPr>
        <w:pStyle w:val="Default"/>
        <w:tabs>
          <w:tab w:val="left" w:pos="0"/>
        </w:tabs>
        <w:spacing w:line="360" w:lineRule="auto"/>
        <w:ind w:left="720"/>
        <w:jc w:val="both"/>
        <w:rPr>
          <w:rFonts w:ascii="Garamond" w:hAnsi="Garamond"/>
        </w:rPr>
      </w:pPr>
    </w:p>
    <w:p w:rsidR="00C27B23" w:rsidRPr="009C6FAC" w:rsidRDefault="00C27B23">
      <w:pPr>
        <w:spacing w:line="360" w:lineRule="auto"/>
        <w:rPr>
          <w:rFonts w:ascii="Garamond" w:hAnsi="Garamond"/>
          <w:u w:val="single"/>
        </w:rPr>
      </w:pPr>
    </w:p>
    <w:p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:rsidR="00320D7F" w:rsidRDefault="00320D7F" w:rsidP="00320D7F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Il NDV non ha riscontrato aspetti critici.</w:t>
      </w:r>
    </w:p>
    <w:p w:rsidR="008A0378" w:rsidRPr="009C6FAC" w:rsidRDefault="008A0378">
      <w:pPr>
        <w:spacing w:line="360" w:lineRule="auto"/>
        <w:rPr>
          <w:rFonts w:ascii="Garamond" w:hAnsi="Garamond"/>
          <w:b/>
          <w:u w:val="single"/>
        </w:rPr>
      </w:pPr>
    </w:p>
    <w:p w:rsidR="00C27B23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Eventuale documentazione da allegare</w:t>
      </w:r>
    </w:p>
    <w:p w:rsidR="00320D7F" w:rsidRDefault="00320D7F" w:rsidP="00320D7F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Il NDV non ritiene necessario allegare documenti.</w:t>
      </w:r>
    </w:p>
    <w:p w:rsidR="00320D7F" w:rsidRPr="009C6FAC" w:rsidRDefault="00320D7F">
      <w:pPr>
        <w:spacing w:line="360" w:lineRule="auto"/>
        <w:rPr>
          <w:rFonts w:ascii="Garamond" w:hAnsi="Garamond"/>
          <w:b/>
          <w:i/>
        </w:rPr>
      </w:pPr>
    </w:p>
    <w:sectPr w:rsidR="00320D7F" w:rsidRPr="009C6FAC" w:rsidSect="000338F9">
      <w:headerReference w:type="default" r:id="rId7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245" w:rsidRDefault="00F76245">
      <w:pPr>
        <w:spacing w:after="0" w:line="240" w:lineRule="auto"/>
      </w:pPr>
      <w:r>
        <w:separator/>
      </w:r>
    </w:p>
  </w:endnote>
  <w:endnote w:type="continuationSeparator" w:id="1">
    <w:p w:rsidR="00F76245" w:rsidRDefault="00F76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245" w:rsidRDefault="00F76245">
      <w:pPr>
        <w:spacing w:after="0" w:line="240" w:lineRule="auto"/>
      </w:pPr>
      <w:r>
        <w:separator/>
      </w:r>
    </w:p>
  </w:footnote>
  <w:footnote w:type="continuationSeparator" w:id="1">
    <w:p w:rsidR="00F76245" w:rsidRDefault="00F76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8" w:type="dxa"/>
      <w:tblCellMar>
        <w:left w:w="70" w:type="dxa"/>
        <w:right w:w="70" w:type="dxa"/>
      </w:tblCellMar>
      <w:tblLook w:val="04A0"/>
    </w:tblPr>
    <w:tblGrid>
      <w:gridCol w:w="1509"/>
      <w:gridCol w:w="8269"/>
    </w:tblGrid>
    <w:tr w:rsidR="00320D7F" w:rsidRPr="00320D7F" w:rsidTr="0061397B">
      <w:trPr>
        <w:cantSplit/>
        <w:trHeight w:val="1988"/>
      </w:trPr>
      <w:tc>
        <w:tcPr>
          <w:tcW w:w="1509" w:type="dxa"/>
          <w:shd w:val="clear" w:color="auto" w:fill="auto"/>
        </w:tcPr>
        <w:p w:rsidR="00320D7F" w:rsidRPr="00320D7F" w:rsidRDefault="00320D7F" w:rsidP="00320D7F">
          <w:pPr>
            <w:tabs>
              <w:tab w:val="center" w:pos="4819"/>
              <w:tab w:val="right" w:pos="9638"/>
            </w:tabs>
            <w:spacing w:after="0"/>
          </w:pPr>
          <w:r w:rsidRPr="00320D7F">
            <w:rPr>
              <w:noProof/>
              <w:lang w:eastAsia="it-IT"/>
            </w:rPr>
            <w:drawing>
              <wp:inline distT="0" distB="0" distL="0" distR="0">
                <wp:extent cx="762000" cy="1047750"/>
                <wp:effectExtent l="0" t="0" r="0" b="0"/>
                <wp:docPr id="1" name="Immag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le_rId1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69" w:type="dxa"/>
          <w:shd w:val="clear" w:color="auto" w:fill="auto"/>
        </w:tcPr>
        <w:p w:rsidR="00320D7F" w:rsidRPr="00320D7F" w:rsidRDefault="00320D7F" w:rsidP="00320D7F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jc w:val="center"/>
            <w:rPr>
              <w:b/>
              <w:sz w:val="36"/>
              <w:szCs w:val="20"/>
            </w:rPr>
          </w:pPr>
        </w:p>
        <w:p w:rsidR="00320D7F" w:rsidRPr="00320D7F" w:rsidRDefault="00320D7F" w:rsidP="00320D7F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jc w:val="center"/>
            <w:rPr>
              <w:b/>
              <w:sz w:val="36"/>
              <w:szCs w:val="20"/>
            </w:rPr>
          </w:pPr>
          <w:r w:rsidRPr="00320D7F">
            <w:rPr>
              <w:b/>
              <w:sz w:val="40"/>
              <w:szCs w:val="20"/>
            </w:rPr>
            <w:t>COMUNE DI MARANO SUL PANARO</w:t>
          </w:r>
          <w:r w:rsidRPr="00320D7F">
            <w:rPr>
              <w:b/>
              <w:sz w:val="36"/>
              <w:szCs w:val="20"/>
            </w:rPr>
            <w:br/>
          </w:r>
          <w:r w:rsidRPr="00320D7F">
            <w:rPr>
              <w:b/>
              <w:smallCaps/>
              <w:sz w:val="36"/>
              <w:szCs w:val="20"/>
            </w:rPr>
            <w:t>Provincia di Modena</w:t>
          </w:r>
        </w:p>
        <w:p w:rsidR="00320D7F" w:rsidRPr="00320D7F" w:rsidRDefault="00320D7F" w:rsidP="00320D7F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jc w:val="center"/>
            <w:rPr>
              <w:b/>
              <w:sz w:val="36"/>
              <w:szCs w:val="20"/>
            </w:rPr>
          </w:pPr>
          <w:r w:rsidRPr="00320D7F">
            <w:rPr>
              <w:b/>
              <w:smallCaps/>
              <w:sz w:val="26"/>
              <w:szCs w:val="26"/>
            </w:rPr>
            <w:t>Organismo di Valutazione Intercomunale</w:t>
          </w:r>
        </w:p>
      </w:tc>
    </w:tr>
  </w:tbl>
  <w:p w:rsidR="00C27B23" w:rsidRPr="00320D7F" w:rsidRDefault="00C27B23" w:rsidP="00320D7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27B23"/>
    <w:rsid w:val="000167D2"/>
    <w:rsid w:val="000338F9"/>
    <w:rsid w:val="000F5D33"/>
    <w:rsid w:val="0016468A"/>
    <w:rsid w:val="002300E1"/>
    <w:rsid w:val="0024134D"/>
    <w:rsid w:val="00284574"/>
    <w:rsid w:val="002C572E"/>
    <w:rsid w:val="00301E3A"/>
    <w:rsid w:val="00320D7F"/>
    <w:rsid w:val="003D34B8"/>
    <w:rsid w:val="003E1CF5"/>
    <w:rsid w:val="0048249A"/>
    <w:rsid w:val="004833D5"/>
    <w:rsid w:val="004E654E"/>
    <w:rsid w:val="004F18CD"/>
    <w:rsid w:val="0060106A"/>
    <w:rsid w:val="006C7743"/>
    <w:rsid w:val="006E496C"/>
    <w:rsid w:val="006F0883"/>
    <w:rsid w:val="007052EA"/>
    <w:rsid w:val="00713BFD"/>
    <w:rsid w:val="00720BAD"/>
    <w:rsid w:val="00721ADE"/>
    <w:rsid w:val="007517E5"/>
    <w:rsid w:val="007A107C"/>
    <w:rsid w:val="007B6B66"/>
    <w:rsid w:val="007F4AC8"/>
    <w:rsid w:val="00826136"/>
    <w:rsid w:val="00837860"/>
    <w:rsid w:val="00861FE1"/>
    <w:rsid w:val="008A0378"/>
    <w:rsid w:val="00955140"/>
    <w:rsid w:val="009A5646"/>
    <w:rsid w:val="009C05D1"/>
    <w:rsid w:val="009C6FAC"/>
    <w:rsid w:val="00A52DF7"/>
    <w:rsid w:val="00A97F6F"/>
    <w:rsid w:val="00AF790D"/>
    <w:rsid w:val="00BA0782"/>
    <w:rsid w:val="00C27B23"/>
    <w:rsid w:val="00C32BE7"/>
    <w:rsid w:val="00C538E6"/>
    <w:rsid w:val="00C973A0"/>
    <w:rsid w:val="00D27496"/>
    <w:rsid w:val="00DE6EE4"/>
    <w:rsid w:val="00F76245"/>
    <w:rsid w:val="00FC14D1"/>
    <w:rsid w:val="00FC7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0338F9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sid w:val="000338F9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sid w:val="000338F9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sid w:val="000338F9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sid w:val="000338F9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sid w:val="000338F9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sid w:val="000338F9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sid w:val="000338F9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sid w:val="000338F9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sid w:val="000338F9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sid w:val="000338F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sid w:val="000338F9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sid w:val="000338F9"/>
    <w:rPr>
      <w:rFonts w:ascii="Courier New" w:hAnsi="Courier New" w:cs="Courier New"/>
    </w:rPr>
  </w:style>
  <w:style w:type="character" w:customStyle="1" w:styleId="WWCharLFO13LVL3">
    <w:name w:val="WW_CharLFO13LVL3"/>
    <w:rsid w:val="000338F9"/>
    <w:rPr>
      <w:rFonts w:ascii="Wingdings" w:hAnsi="Wingdings"/>
    </w:rPr>
  </w:style>
  <w:style w:type="character" w:customStyle="1" w:styleId="WWCharLFO13LVL4">
    <w:name w:val="WW_CharLFO13LVL4"/>
    <w:rsid w:val="000338F9"/>
    <w:rPr>
      <w:rFonts w:ascii="Symbol" w:hAnsi="Symbol"/>
    </w:rPr>
  </w:style>
  <w:style w:type="character" w:customStyle="1" w:styleId="WWCharLFO13LVL5">
    <w:name w:val="WW_CharLFO13LVL5"/>
    <w:rsid w:val="000338F9"/>
    <w:rPr>
      <w:rFonts w:ascii="Courier New" w:hAnsi="Courier New" w:cs="Courier New"/>
    </w:rPr>
  </w:style>
  <w:style w:type="character" w:customStyle="1" w:styleId="WWCharLFO13LVL6">
    <w:name w:val="WW_CharLFO13LVL6"/>
    <w:rsid w:val="000338F9"/>
    <w:rPr>
      <w:rFonts w:ascii="Wingdings" w:hAnsi="Wingdings"/>
    </w:rPr>
  </w:style>
  <w:style w:type="character" w:customStyle="1" w:styleId="WWCharLFO13LVL7">
    <w:name w:val="WW_CharLFO13LVL7"/>
    <w:rsid w:val="000338F9"/>
    <w:rPr>
      <w:rFonts w:ascii="Symbol" w:hAnsi="Symbol"/>
    </w:rPr>
  </w:style>
  <w:style w:type="character" w:customStyle="1" w:styleId="WWCharLFO13LVL8">
    <w:name w:val="WW_CharLFO13LVL8"/>
    <w:rsid w:val="000338F9"/>
    <w:rPr>
      <w:rFonts w:ascii="Courier New" w:hAnsi="Courier New" w:cs="Courier New"/>
    </w:rPr>
  </w:style>
  <w:style w:type="character" w:customStyle="1" w:styleId="WWCharLFO13LVL9">
    <w:name w:val="WW_CharLFO13LVL9"/>
    <w:rsid w:val="000338F9"/>
    <w:rPr>
      <w:rFonts w:ascii="Wingdings" w:hAnsi="Wingdings"/>
    </w:rPr>
  </w:style>
  <w:style w:type="character" w:customStyle="1" w:styleId="WWCharLFO15LVL1">
    <w:name w:val="WW_CharLFO15LVL1"/>
    <w:rsid w:val="000338F9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sid w:val="000338F9"/>
    <w:rPr>
      <w:rFonts w:ascii="Courier New" w:hAnsi="Courier New" w:cs="Courier New"/>
    </w:rPr>
  </w:style>
  <w:style w:type="character" w:customStyle="1" w:styleId="WWCharLFO15LVL3">
    <w:name w:val="WW_CharLFO15LVL3"/>
    <w:rsid w:val="000338F9"/>
    <w:rPr>
      <w:rFonts w:ascii="Wingdings" w:hAnsi="Wingdings"/>
    </w:rPr>
  </w:style>
  <w:style w:type="character" w:customStyle="1" w:styleId="WWCharLFO15LVL4">
    <w:name w:val="WW_CharLFO15LVL4"/>
    <w:rsid w:val="000338F9"/>
    <w:rPr>
      <w:rFonts w:ascii="Symbol" w:hAnsi="Symbol"/>
    </w:rPr>
  </w:style>
  <w:style w:type="character" w:customStyle="1" w:styleId="WWCharLFO15LVL5">
    <w:name w:val="WW_CharLFO15LVL5"/>
    <w:rsid w:val="000338F9"/>
    <w:rPr>
      <w:rFonts w:ascii="Courier New" w:hAnsi="Courier New" w:cs="Courier New"/>
    </w:rPr>
  </w:style>
  <w:style w:type="character" w:customStyle="1" w:styleId="WWCharLFO15LVL6">
    <w:name w:val="WW_CharLFO15LVL6"/>
    <w:rsid w:val="000338F9"/>
    <w:rPr>
      <w:rFonts w:ascii="Wingdings" w:hAnsi="Wingdings"/>
    </w:rPr>
  </w:style>
  <w:style w:type="character" w:customStyle="1" w:styleId="WWCharLFO15LVL7">
    <w:name w:val="WW_CharLFO15LVL7"/>
    <w:rsid w:val="000338F9"/>
    <w:rPr>
      <w:rFonts w:ascii="Symbol" w:hAnsi="Symbol"/>
    </w:rPr>
  </w:style>
  <w:style w:type="character" w:customStyle="1" w:styleId="WWCharLFO15LVL8">
    <w:name w:val="WW_CharLFO15LVL8"/>
    <w:rsid w:val="000338F9"/>
    <w:rPr>
      <w:rFonts w:ascii="Courier New" w:hAnsi="Courier New" w:cs="Courier New"/>
    </w:rPr>
  </w:style>
  <w:style w:type="character" w:customStyle="1" w:styleId="WWCharLFO15LVL9">
    <w:name w:val="WW_CharLFO15LVL9"/>
    <w:rsid w:val="000338F9"/>
    <w:rPr>
      <w:rFonts w:ascii="Wingdings" w:hAnsi="Wingdings"/>
    </w:rPr>
  </w:style>
  <w:style w:type="character" w:customStyle="1" w:styleId="Caratteredellanota">
    <w:name w:val="Carattere della nota"/>
    <w:rsid w:val="000338F9"/>
  </w:style>
  <w:style w:type="paragraph" w:styleId="Testonotaapidipagina">
    <w:name w:val="footnote text"/>
    <w:basedOn w:val="Normale"/>
    <w:rsid w:val="000338F9"/>
  </w:style>
  <w:style w:type="paragraph" w:styleId="Paragrafoelenco">
    <w:name w:val="List Paragraph"/>
    <w:basedOn w:val="Normale"/>
    <w:rsid w:val="000338F9"/>
    <w:pPr>
      <w:ind w:left="357" w:hanging="357"/>
    </w:pPr>
  </w:style>
  <w:style w:type="paragraph" w:styleId="Titolo">
    <w:name w:val="Title"/>
    <w:basedOn w:val="Normale"/>
    <w:next w:val="Normale"/>
    <w:autoRedefine/>
    <w:rsid w:val="000338F9"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1">
    <w:name w:val="Corpo del testo1"/>
    <w:basedOn w:val="Normale"/>
    <w:rsid w:val="000338F9"/>
  </w:style>
  <w:style w:type="paragraph" w:styleId="Intestazione">
    <w:name w:val="header"/>
    <w:basedOn w:val="Normale"/>
    <w:rsid w:val="000338F9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0338F9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rsid w:val="000338F9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sid w:val="000338F9"/>
    <w:rPr>
      <w:sz w:val="20"/>
      <w:szCs w:val="20"/>
    </w:rPr>
  </w:style>
  <w:style w:type="paragraph" w:styleId="Soggettocommento">
    <w:name w:val="annotation subject"/>
    <w:basedOn w:val="Testocommento"/>
    <w:next w:val="Testocommento"/>
    <w:rsid w:val="000338F9"/>
    <w:rPr>
      <w:b/>
      <w:bCs/>
    </w:rPr>
  </w:style>
  <w:style w:type="paragraph" w:styleId="Testofumetto">
    <w:name w:val="Balloon Text"/>
    <w:basedOn w:val="Normale"/>
    <w:rsid w:val="000338F9"/>
    <w:pPr>
      <w:spacing w:after="0"/>
    </w:pPr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320D7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357" w:hanging="357"/>
    </w:pPr>
    <w:rPr>
      <w:rFonts w:eastAsia="Calibri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mmartini</cp:lastModifiedBy>
  <cp:revision>3</cp:revision>
  <cp:lastPrinted>2021-05-28T10:54:00Z</cp:lastPrinted>
  <dcterms:created xsi:type="dcterms:W3CDTF">2022-06-15T07:10:00Z</dcterms:created>
  <dcterms:modified xsi:type="dcterms:W3CDTF">2022-06-15T07:12:00Z</dcterms:modified>
</cp:coreProperties>
</file>